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8A196" w14:textId="77777777" w:rsidR="00245B8C" w:rsidRPr="000535EF" w:rsidRDefault="00516050">
      <w:pPr>
        <w:spacing w:line="276" w:lineRule="auto"/>
        <w:rPr>
          <w:rFonts w:ascii="Roboto" w:eastAsia="Roboto" w:hAnsi="Roboto" w:cs="Roboto"/>
          <w:b/>
          <w:i/>
          <w:color w:val="009CDE"/>
          <w:sz w:val="24"/>
          <w:szCs w:val="24"/>
          <w:lang w:val="en-GB"/>
        </w:rPr>
      </w:pPr>
      <w:r w:rsidRPr="000535EF">
        <w:rPr>
          <w:rFonts w:ascii="Roboto" w:eastAsia="Roboto" w:hAnsi="Roboto" w:cs="Roboto"/>
          <w:b/>
          <w:color w:val="009CDE"/>
          <w:sz w:val="24"/>
          <w:szCs w:val="24"/>
          <w:lang w:val="en-GB"/>
        </w:rPr>
        <w:t>Georgia: gathering insights to provide better diabetes care</w:t>
      </w:r>
    </w:p>
    <w:p w14:paraId="229BBB3B" w14:textId="77777777" w:rsidR="00245B8C" w:rsidRPr="000535EF" w:rsidRDefault="00516050">
      <w:pPr>
        <w:spacing w:line="276" w:lineRule="auto"/>
        <w:rPr>
          <w:rFonts w:ascii="Roboto" w:eastAsia="Roboto" w:hAnsi="Roboto" w:cs="Roboto"/>
          <w:b/>
          <w:color w:val="009CDE"/>
          <w:sz w:val="24"/>
          <w:szCs w:val="24"/>
          <w:lang w:val="en-GB"/>
        </w:rPr>
      </w:pPr>
      <w:r w:rsidRPr="000535EF">
        <w:rPr>
          <w:rFonts w:ascii="Roboto Light" w:eastAsia="Roboto Light" w:hAnsi="Roboto Light" w:cs="Roboto Light"/>
          <w:color w:val="009CDE"/>
          <w:sz w:val="24"/>
          <w:szCs w:val="24"/>
          <w:u w:val="single"/>
          <w:lang w:val="en-GB"/>
        </w:rPr>
        <w:br/>
      </w:r>
      <w:r w:rsidRPr="000535EF">
        <w:rPr>
          <w:rFonts w:ascii="Roboto" w:eastAsia="Roboto" w:hAnsi="Roboto" w:cs="Roboto"/>
          <w:b/>
          <w:color w:val="009CDE"/>
          <w:sz w:val="24"/>
          <w:szCs w:val="24"/>
          <w:lang w:val="en-GB"/>
        </w:rPr>
        <w:t>60-second read</w:t>
      </w:r>
      <w:r w:rsidRPr="000535EF">
        <w:rPr>
          <w:noProof/>
          <w:lang w:eastAsia="en-US"/>
        </w:rPr>
        <w:drawing>
          <wp:anchor distT="114300" distB="114300" distL="114300" distR="114300" simplePos="0" relativeHeight="251658240" behindDoc="0" locked="0" layoutInCell="1" hidden="0" allowOverlap="1" wp14:anchorId="05E6AB5D" wp14:editId="7D48BA8A">
            <wp:simplePos x="0" y="0"/>
            <wp:positionH relativeFrom="column">
              <wp:posOffset>-914399</wp:posOffset>
            </wp:positionH>
            <wp:positionV relativeFrom="paragraph">
              <wp:posOffset>161925</wp:posOffset>
            </wp:positionV>
            <wp:extent cx="7767638" cy="3398341"/>
            <wp:effectExtent l="0" t="0" r="0" b="0"/>
            <wp:wrapTopAndBottom distT="114300" distB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t="22222" b="19444"/>
                    <a:stretch>
                      <a:fillRect/>
                    </a:stretch>
                  </pic:blipFill>
                  <pic:spPr>
                    <a:xfrm>
                      <a:off x="0" y="0"/>
                      <a:ext cx="7767638" cy="33983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6A81B4" w14:textId="77777777" w:rsidR="00245B8C" w:rsidRPr="000535EF" w:rsidRDefault="00245B8C">
      <w:pPr>
        <w:spacing w:line="276" w:lineRule="auto"/>
        <w:rPr>
          <w:rFonts w:ascii="Roboto" w:eastAsia="Roboto" w:hAnsi="Roboto" w:cs="Roboto"/>
          <w:b/>
          <w:color w:val="009CDE"/>
          <w:sz w:val="24"/>
          <w:szCs w:val="24"/>
          <w:lang w:val="en-GB"/>
        </w:rPr>
      </w:pPr>
    </w:p>
    <w:p w14:paraId="4FFEA3DE" w14:textId="77777777" w:rsidR="00245B8C" w:rsidRPr="000535EF" w:rsidRDefault="00516050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  <w:r w:rsidRPr="000535EF">
        <w:rPr>
          <w:rFonts w:ascii="Roboto" w:eastAsia="Roboto" w:hAnsi="Roboto" w:cs="Roboto"/>
          <w:b/>
          <w:color w:val="009CDE"/>
          <w:sz w:val="24"/>
          <w:szCs w:val="24"/>
          <w:lang w:val="en-GB"/>
        </w:rPr>
        <w:t xml:space="preserve">Fact: </w:t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>NCDs are estimated to account for a staggering 94% of all deaths across Georgia - equivalent to more than 50,000 deaths annually.</w:t>
      </w:r>
    </w:p>
    <w:p w14:paraId="76E14E71" w14:textId="77777777" w:rsidR="00245B8C" w:rsidRPr="000535EF" w:rsidRDefault="00245B8C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highlight w:val="yellow"/>
          <w:lang w:val="en-GB"/>
        </w:rPr>
      </w:pPr>
    </w:p>
    <w:p w14:paraId="3C8B3A3D" w14:textId="22034740" w:rsidR="00245B8C" w:rsidRPr="000535EF" w:rsidRDefault="00516050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  <w:r w:rsidRPr="000535EF">
        <w:rPr>
          <w:rFonts w:ascii="Roboto" w:eastAsia="Roboto" w:hAnsi="Roboto" w:cs="Roboto"/>
          <w:b/>
          <w:color w:val="009CDE"/>
          <w:sz w:val="24"/>
          <w:szCs w:val="24"/>
          <w:lang w:val="en-GB"/>
        </w:rPr>
        <w:t xml:space="preserve">Why it matters: </w:t>
      </w:r>
      <w:r w:rsidR="005842E5" w:rsidRPr="000535EF">
        <w:rPr>
          <w:rFonts w:ascii="Roboto" w:eastAsia="Roboto" w:hAnsi="Roboto" w:cs="Roboto"/>
          <w:color w:val="009CDE"/>
          <w:sz w:val="24"/>
          <w:szCs w:val="24"/>
          <w:lang w:val="en-GB"/>
        </w:rPr>
        <w:t>Primary</w:t>
      </w:r>
      <w:r w:rsidR="005842E5" w:rsidRPr="000535EF">
        <w:rPr>
          <w:rFonts w:ascii="Roboto" w:eastAsia="Roboto" w:hAnsi="Roboto" w:cs="Roboto"/>
          <w:b/>
          <w:color w:val="009CDE"/>
          <w:sz w:val="24"/>
          <w:szCs w:val="24"/>
          <w:lang w:val="en-GB"/>
        </w:rPr>
        <w:t xml:space="preserve"> </w:t>
      </w:r>
      <w:r w:rsidR="005842E5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care professionals have an important role to advance </w:t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Georgia’s universal health coverage </w:t>
      </w:r>
      <w:r w:rsidR="005842E5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agenda by improving the quality of their clinical practice in managing </w:t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>NCDs.</w:t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br/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br/>
      </w:r>
      <w:r w:rsidRPr="000535EF">
        <w:rPr>
          <w:rFonts w:ascii="Roboto" w:eastAsia="Roboto" w:hAnsi="Roboto" w:cs="Roboto"/>
          <w:b/>
          <w:color w:val="009CDE"/>
          <w:sz w:val="24"/>
          <w:szCs w:val="24"/>
          <w:lang w:val="en-GB"/>
        </w:rPr>
        <w:t xml:space="preserve">In practice: </w:t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>The medical records of 261 diabetes patients in Tbilisi were anonymously analysed to understand the quality of diabetes care.</w:t>
      </w:r>
    </w:p>
    <w:p w14:paraId="4446134C" w14:textId="77777777" w:rsidR="00245B8C" w:rsidRPr="000535EF" w:rsidRDefault="00245B8C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highlight w:val="yellow"/>
          <w:lang w:val="en-GB"/>
        </w:rPr>
      </w:pPr>
    </w:p>
    <w:p w14:paraId="4F5F1BFB" w14:textId="77777777" w:rsidR="00245B8C" w:rsidRPr="000535EF" w:rsidRDefault="00516050">
      <w:pPr>
        <w:spacing w:line="276" w:lineRule="auto"/>
        <w:rPr>
          <w:rFonts w:ascii="Roboto Light" w:eastAsia="Roboto Light" w:hAnsi="Roboto Light" w:cs="Roboto Light"/>
          <w:color w:val="009CDE"/>
          <w:sz w:val="28"/>
          <w:szCs w:val="28"/>
          <w:lang w:val="en-GB"/>
        </w:rPr>
      </w:pPr>
      <w:r w:rsidRPr="000535EF">
        <w:rPr>
          <w:rFonts w:ascii="Roboto" w:eastAsia="Roboto" w:hAnsi="Roboto" w:cs="Roboto"/>
          <w:b/>
          <w:color w:val="009CDE"/>
          <w:sz w:val="24"/>
          <w:szCs w:val="24"/>
          <w:lang w:val="en-GB"/>
        </w:rPr>
        <w:t xml:space="preserve">Expected result: </w:t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>The insights gathered will inform future improvements to diabetes care across the country, accelerating progress towards universal health coverage.</w:t>
      </w:r>
    </w:p>
    <w:p w14:paraId="0EC15011" w14:textId="77777777" w:rsidR="00245B8C" w:rsidRPr="000535EF" w:rsidRDefault="00516050">
      <w:pPr>
        <w:spacing w:line="276" w:lineRule="auto"/>
        <w:rPr>
          <w:rFonts w:ascii="Roboto" w:eastAsia="Roboto" w:hAnsi="Roboto" w:cs="Roboto"/>
          <w:b/>
          <w:color w:val="009CDE"/>
          <w:sz w:val="24"/>
          <w:szCs w:val="24"/>
          <w:lang w:val="en-GB"/>
        </w:rPr>
      </w:pPr>
      <w:r w:rsidRPr="000535EF">
        <w:rPr>
          <w:lang w:val="en-GB"/>
        </w:rPr>
        <w:br w:type="page"/>
      </w:r>
    </w:p>
    <w:p w14:paraId="29295486" w14:textId="77777777" w:rsidR="00245B8C" w:rsidRPr="000535EF" w:rsidRDefault="00516050">
      <w:pPr>
        <w:spacing w:line="276" w:lineRule="auto"/>
        <w:rPr>
          <w:rFonts w:ascii="Roboto" w:eastAsia="Roboto" w:hAnsi="Roboto" w:cs="Roboto"/>
          <w:b/>
          <w:color w:val="009CDE"/>
          <w:sz w:val="24"/>
          <w:szCs w:val="24"/>
          <w:lang w:val="en-GB"/>
        </w:rPr>
      </w:pPr>
      <w:r w:rsidRPr="000535EF">
        <w:rPr>
          <w:rFonts w:ascii="Roboto" w:eastAsia="Roboto" w:hAnsi="Roboto" w:cs="Roboto"/>
          <w:b/>
          <w:color w:val="009CDE"/>
          <w:sz w:val="24"/>
          <w:szCs w:val="24"/>
          <w:lang w:val="en-GB"/>
        </w:rPr>
        <w:lastRenderedPageBreak/>
        <w:t>Georgia: gathering insights to provide better diabetes care</w:t>
      </w:r>
    </w:p>
    <w:p w14:paraId="319C62EF" w14:textId="77777777" w:rsidR="00245B8C" w:rsidRPr="000535EF" w:rsidRDefault="00516050">
      <w:pPr>
        <w:spacing w:line="276" w:lineRule="auto"/>
        <w:rPr>
          <w:rFonts w:ascii="Roboto Light" w:eastAsia="Roboto Light" w:hAnsi="Roboto Light" w:cs="Roboto Light"/>
          <w:color w:val="009CDE"/>
          <w:sz w:val="28"/>
          <w:szCs w:val="28"/>
          <w:lang w:val="en-GB"/>
        </w:rPr>
      </w:pPr>
      <w:r w:rsidRPr="000535EF">
        <w:rPr>
          <w:noProof/>
          <w:lang w:eastAsia="en-US"/>
        </w:rPr>
        <w:drawing>
          <wp:anchor distT="114300" distB="114300" distL="114300" distR="114300" simplePos="0" relativeHeight="251659264" behindDoc="0" locked="0" layoutInCell="1" hidden="0" allowOverlap="1" wp14:anchorId="6A294354" wp14:editId="4C08EFD1">
            <wp:simplePos x="0" y="0"/>
            <wp:positionH relativeFrom="column">
              <wp:posOffset>-1709737</wp:posOffset>
            </wp:positionH>
            <wp:positionV relativeFrom="paragraph">
              <wp:posOffset>114300</wp:posOffset>
            </wp:positionV>
            <wp:extent cx="7767638" cy="3398341"/>
            <wp:effectExtent l="0" t="0" r="0" b="0"/>
            <wp:wrapTopAndBottom distT="114300" distB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t="22222" b="19444"/>
                    <a:stretch>
                      <a:fillRect/>
                    </a:stretch>
                  </pic:blipFill>
                  <pic:spPr>
                    <a:xfrm>
                      <a:off x="0" y="0"/>
                      <a:ext cx="7767638" cy="33983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8C44E3" w14:textId="77777777" w:rsidR="00245B8C" w:rsidRPr="000535EF" w:rsidRDefault="00516050">
      <w:pPr>
        <w:spacing w:line="276" w:lineRule="auto"/>
        <w:rPr>
          <w:rFonts w:ascii="Roboto" w:eastAsia="Roboto" w:hAnsi="Roboto" w:cs="Roboto"/>
          <w:b/>
          <w:color w:val="009CDE"/>
          <w:sz w:val="24"/>
          <w:szCs w:val="24"/>
          <w:lang w:val="en-GB"/>
        </w:rPr>
      </w:pPr>
      <w:r w:rsidRPr="000535EF">
        <w:rPr>
          <w:rFonts w:ascii="Roboto" w:eastAsia="Roboto" w:hAnsi="Roboto" w:cs="Roboto"/>
          <w:b/>
          <w:color w:val="009CDE"/>
          <w:sz w:val="24"/>
          <w:szCs w:val="24"/>
          <w:lang w:val="en-GB"/>
        </w:rPr>
        <w:t>Introduction</w:t>
      </w:r>
    </w:p>
    <w:p w14:paraId="3B3B9F0B" w14:textId="77777777" w:rsidR="00245B8C" w:rsidRPr="000535EF" w:rsidRDefault="00245B8C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</w:p>
    <w:p w14:paraId="79513605" w14:textId="77777777" w:rsidR="00245B8C" w:rsidRPr="000535EF" w:rsidRDefault="00516050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NCDs have a widespread and disproportionate impact on Georgian citizens. NCDs are estimated to account for a staggering 94% of all deaths across the country - equivalent to more than 53,000 in 2016 alone. </w:t>
      </w:r>
    </w:p>
    <w:p w14:paraId="3B925388" w14:textId="77777777" w:rsidR="00245B8C" w:rsidRPr="000535EF" w:rsidRDefault="00245B8C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</w:p>
    <w:p w14:paraId="779B49AA" w14:textId="77777777" w:rsidR="00245B8C" w:rsidRPr="000535EF" w:rsidRDefault="00516050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The impact of NCDs is particularly stark for deaths that are considered ‘premature’, with 34.9% of men and 15.9% of women at risk of dying from an NCD before the age of 70. </w:t>
      </w:r>
    </w:p>
    <w:p w14:paraId="1B6606FB" w14:textId="77777777" w:rsidR="00245B8C" w:rsidRPr="000535EF" w:rsidRDefault="00245B8C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</w:p>
    <w:p w14:paraId="3426875A" w14:textId="5D4EEECE" w:rsidR="00245B8C" w:rsidRPr="000535EF" w:rsidRDefault="00516050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One reason for the marked </w:t>
      </w:r>
      <w:r w:rsidR="00584D16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divide </w:t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>in deaths among men</w:t>
      </w:r>
      <w:r w:rsidR="00584D16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>,</w:t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 is their increased exposure to NCD risk factors, with more than half (54%) of adult men estimated to be current tobacco smokers, and this group on average consuming six times as much alcohol as women (18 litres of pure alcohol to 3 litres</w:t>
      </w:r>
      <w:r w:rsidR="00584D16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>,</w:t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 respectively). </w:t>
      </w:r>
    </w:p>
    <w:p w14:paraId="45235C11" w14:textId="77777777" w:rsidR="00245B8C" w:rsidRPr="000535EF" w:rsidRDefault="00245B8C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</w:p>
    <w:p w14:paraId="788FBFE1" w14:textId="1537CFCB" w:rsidR="00245B8C" w:rsidRPr="000535EF" w:rsidRDefault="00516050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>This disparity also reflects wider trends across WHO’s E</w:t>
      </w:r>
      <w:r w:rsidR="00EC2C5E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uropean </w:t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>region, where the main driver of inequality in premature death from NCDs between the eastern and western parts of the region is excess deaths from cardiovascular disease</w:t>
      </w:r>
      <w:r w:rsidR="00584D16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 among men</w:t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. </w:t>
      </w:r>
    </w:p>
    <w:p w14:paraId="3DC1146C" w14:textId="77777777" w:rsidR="00245B8C" w:rsidRPr="000535EF" w:rsidRDefault="00245B8C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</w:p>
    <w:p w14:paraId="1568EC46" w14:textId="77777777" w:rsidR="006001E2" w:rsidRPr="000535EF" w:rsidRDefault="006001E2">
      <w:pPr>
        <w:spacing w:line="276" w:lineRule="auto"/>
        <w:rPr>
          <w:rFonts w:ascii="Roboto" w:eastAsia="Roboto" w:hAnsi="Roboto" w:cs="Roboto"/>
          <w:b/>
          <w:color w:val="009CDE"/>
          <w:sz w:val="24"/>
          <w:szCs w:val="24"/>
          <w:lang w:val="en-GB"/>
        </w:rPr>
      </w:pPr>
    </w:p>
    <w:p w14:paraId="4129AFE2" w14:textId="77777777" w:rsidR="000535EF" w:rsidRDefault="000535EF">
      <w:pPr>
        <w:rPr>
          <w:rFonts w:ascii="Roboto" w:eastAsia="Roboto" w:hAnsi="Roboto" w:cs="Roboto"/>
          <w:b/>
          <w:color w:val="009CDE"/>
          <w:sz w:val="24"/>
          <w:szCs w:val="24"/>
          <w:lang w:val="en-GB"/>
        </w:rPr>
      </w:pPr>
      <w:r>
        <w:rPr>
          <w:rFonts w:ascii="Roboto" w:eastAsia="Roboto" w:hAnsi="Roboto" w:cs="Roboto"/>
          <w:b/>
          <w:color w:val="009CDE"/>
          <w:sz w:val="24"/>
          <w:szCs w:val="24"/>
          <w:lang w:val="en-GB"/>
        </w:rPr>
        <w:br w:type="page"/>
      </w:r>
    </w:p>
    <w:p w14:paraId="33394C7A" w14:textId="53ECDEBC" w:rsidR="00245B8C" w:rsidRPr="000535EF" w:rsidRDefault="00516050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  <w:r w:rsidRPr="000535EF">
        <w:rPr>
          <w:rFonts w:ascii="Roboto" w:eastAsia="Roboto" w:hAnsi="Roboto" w:cs="Roboto"/>
          <w:b/>
          <w:color w:val="009CDE"/>
          <w:sz w:val="24"/>
          <w:szCs w:val="24"/>
          <w:lang w:val="en-GB"/>
        </w:rPr>
        <w:lastRenderedPageBreak/>
        <w:t>The ‘state of play’ for diabetes care</w:t>
      </w:r>
    </w:p>
    <w:p w14:paraId="3837A49C" w14:textId="77777777" w:rsidR="00245B8C" w:rsidRPr="000535EF" w:rsidRDefault="00245B8C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</w:p>
    <w:p w14:paraId="49B2C8AB" w14:textId="20B0FD14" w:rsidR="00245B8C" w:rsidRPr="000535EF" w:rsidRDefault="00516050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Against these health outcomes, in 2013 Georgia introduced a universal health coverage programme to increase population entitlement to a package of state-funded benefits.  </w:t>
      </w:r>
      <w:r w:rsidR="009B20D2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More recently, </w:t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Georgia has accelerated </w:t>
      </w:r>
      <w:r w:rsidR="009B20D2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the </w:t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reforms </w:t>
      </w:r>
      <w:r w:rsidR="009B20D2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by </w:t>
      </w:r>
      <w:r w:rsidR="00CF13A9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>strengthening health services</w:t>
      </w:r>
      <w:r w:rsidR="009B20D2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 delivered by primary care professionals</w:t>
      </w:r>
      <w:r w:rsidR="00CF13A9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, including </w:t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the management of NCDs. </w:t>
      </w:r>
    </w:p>
    <w:p w14:paraId="6AC91359" w14:textId="77777777" w:rsidR="00245B8C" w:rsidRPr="000535EF" w:rsidRDefault="00245B8C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</w:p>
    <w:p w14:paraId="1146DDBD" w14:textId="77777777" w:rsidR="00245B8C" w:rsidRPr="000535EF" w:rsidRDefault="00516050">
      <w:pPr>
        <w:spacing w:line="276" w:lineRule="auto"/>
        <w:rPr>
          <w:rFonts w:ascii="Roboto" w:eastAsia="Roboto" w:hAnsi="Roboto" w:cs="Roboto"/>
          <w:b/>
          <w:color w:val="009CDE"/>
          <w:sz w:val="24"/>
          <w:szCs w:val="24"/>
          <w:highlight w:val="yellow"/>
          <w:lang w:val="en-GB"/>
        </w:rPr>
      </w:pPr>
      <w:r w:rsidRPr="000535EF">
        <w:rPr>
          <w:rFonts w:ascii="Roboto" w:eastAsia="Roboto" w:hAnsi="Roboto" w:cs="Roboto"/>
          <w:b/>
          <w:color w:val="009CDE"/>
          <w:sz w:val="24"/>
          <w:szCs w:val="24"/>
          <w:highlight w:val="yellow"/>
          <w:lang w:val="en-GB"/>
        </w:rPr>
        <w:t>As [WHO/</w:t>
      </w:r>
      <w:proofErr w:type="spellStart"/>
      <w:r w:rsidRPr="000535EF">
        <w:rPr>
          <w:rFonts w:ascii="Roboto" w:eastAsia="Roboto" w:hAnsi="Roboto" w:cs="Roboto"/>
          <w:b/>
          <w:color w:val="009CDE"/>
          <w:sz w:val="24"/>
          <w:szCs w:val="24"/>
          <w:highlight w:val="yellow"/>
          <w:lang w:val="en-GB"/>
        </w:rPr>
        <w:t>MoH</w:t>
      </w:r>
      <w:proofErr w:type="spellEnd"/>
      <w:r w:rsidRPr="000535EF">
        <w:rPr>
          <w:rFonts w:ascii="Roboto" w:eastAsia="Roboto" w:hAnsi="Roboto" w:cs="Roboto"/>
          <w:b/>
          <w:color w:val="009CDE"/>
          <w:sz w:val="24"/>
          <w:szCs w:val="24"/>
          <w:highlight w:val="yellow"/>
          <w:lang w:val="en-GB"/>
        </w:rPr>
        <w:t xml:space="preserve"> spokesperson] explains, integrating diabetes/CVD care in primary health settings has several benefits for patients...</w:t>
      </w:r>
    </w:p>
    <w:p w14:paraId="40654EAA" w14:textId="28C83E1F" w:rsidR="00553959" w:rsidRDefault="00553959">
      <w:pPr>
        <w:spacing w:line="276" w:lineRule="auto"/>
        <w:rPr>
          <w:rFonts w:ascii="Roboto" w:eastAsia="Roboto" w:hAnsi="Roboto" w:cs="Roboto"/>
          <w:b/>
          <w:color w:val="FF0000"/>
          <w:sz w:val="24"/>
          <w:szCs w:val="24"/>
          <w:highlight w:val="yellow"/>
          <w:lang w:val="en-GB"/>
        </w:rPr>
      </w:pPr>
      <w:r>
        <w:rPr>
          <w:rFonts w:ascii="Roboto" w:eastAsia="Roboto" w:hAnsi="Roboto" w:cs="Roboto"/>
          <w:b/>
          <w:color w:val="FF0000"/>
          <w:sz w:val="24"/>
          <w:szCs w:val="24"/>
          <w:highlight w:val="yellow"/>
          <w:lang w:val="en-GB"/>
        </w:rPr>
        <w:t xml:space="preserve">Patients can receive timely attention for diabetes, hypertension or other CVD related problems from their family physician and a nurse. By receiving regular health check-ups and healthy life style counselling, patients will avoid disabling </w:t>
      </w:r>
      <w:r w:rsidR="00E15DC0">
        <w:rPr>
          <w:rFonts w:ascii="Roboto" w:eastAsia="Roboto" w:hAnsi="Roboto" w:cs="Roboto"/>
          <w:b/>
          <w:color w:val="FF0000"/>
          <w:sz w:val="24"/>
          <w:szCs w:val="24"/>
          <w:highlight w:val="yellow"/>
          <w:lang w:val="en-GB"/>
        </w:rPr>
        <w:t xml:space="preserve">complications. Substantial monetary savings on costly hospital treatment can be achieved by improving management of diabetes and other CVDs at outpatient level. </w:t>
      </w:r>
    </w:p>
    <w:p w14:paraId="571C6731" w14:textId="3DB413B8" w:rsidR="00245B8C" w:rsidRPr="000535EF" w:rsidRDefault="00553959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  <w:r w:rsidRPr="000535EF">
        <w:rPr>
          <w:rFonts w:ascii="Roboto" w:eastAsia="Roboto" w:hAnsi="Roboto" w:cs="Roboto"/>
          <w:b/>
          <w:color w:val="009CDE"/>
          <w:sz w:val="24"/>
          <w:szCs w:val="24"/>
          <w:highlight w:val="yellow"/>
          <w:lang w:val="en-GB"/>
        </w:rPr>
        <w:t xml:space="preserve"> </w:t>
      </w:r>
      <w:r w:rsidR="00516050" w:rsidRPr="000535EF">
        <w:rPr>
          <w:rFonts w:ascii="Roboto" w:eastAsia="Roboto" w:hAnsi="Roboto" w:cs="Roboto"/>
          <w:b/>
          <w:color w:val="009CDE"/>
          <w:sz w:val="24"/>
          <w:szCs w:val="24"/>
          <w:highlight w:val="yellow"/>
          <w:lang w:val="en-GB"/>
        </w:rPr>
        <w:t>“XXXX” [please include name, role and picture]</w:t>
      </w:r>
    </w:p>
    <w:p w14:paraId="77AFB284" w14:textId="77777777" w:rsidR="00245B8C" w:rsidRPr="000535EF" w:rsidRDefault="00245B8C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</w:p>
    <w:p w14:paraId="2A606B7D" w14:textId="77777777" w:rsidR="00245B8C" w:rsidRPr="000535EF" w:rsidRDefault="00516050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>Thanks to a grant from the Danish Government, a partnership was formed with the Ministry of Health and the National Family Medicine Training Centre to answer one simple question: how have patients living with diabetes been cared for in primary care settings?</w:t>
      </w:r>
    </w:p>
    <w:p w14:paraId="500865DD" w14:textId="77777777" w:rsidR="00245B8C" w:rsidRPr="000535EF" w:rsidRDefault="00245B8C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</w:p>
    <w:p w14:paraId="6D38A5C0" w14:textId="4F2C0BE3" w:rsidR="00245B8C" w:rsidRPr="000535EF" w:rsidRDefault="00516050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>To find out and address the feasibility of conducting a study more widely in future, medical records for a total of 261 diabetes patients were collected from three clinics in Tbilisi. Specifically, the research team was looking to describe patterns in how high-risk patients were identified, managed and followed-up.</w:t>
      </w:r>
    </w:p>
    <w:p w14:paraId="313BA81E" w14:textId="77777777" w:rsidR="00245B8C" w:rsidRPr="000535EF" w:rsidRDefault="00245B8C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</w:p>
    <w:p w14:paraId="58AD59FE" w14:textId="77777777" w:rsidR="00245B8C" w:rsidRPr="000535EF" w:rsidRDefault="00516050">
      <w:pPr>
        <w:spacing w:line="276" w:lineRule="auto"/>
        <w:rPr>
          <w:rFonts w:ascii="Roboto" w:eastAsia="Roboto" w:hAnsi="Roboto" w:cs="Roboto"/>
          <w:b/>
          <w:color w:val="009CDE"/>
          <w:sz w:val="24"/>
          <w:szCs w:val="24"/>
          <w:lang w:val="en-GB"/>
        </w:rPr>
      </w:pPr>
      <w:r w:rsidRPr="000535EF">
        <w:rPr>
          <w:rFonts w:ascii="Roboto" w:eastAsia="Roboto" w:hAnsi="Roboto" w:cs="Roboto"/>
          <w:b/>
          <w:color w:val="009CDE"/>
          <w:sz w:val="24"/>
          <w:szCs w:val="24"/>
          <w:lang w:val="en-GB"/>
        </w:rPr>
        <w:t>What was found? Helpful insights for designing diabetes interventions</w:t>
      </w:r>
    </w:p>
    <w:p w14:paraId="0D624FFA" w14:textId="77777777" w:rsidR="00245B8C" w:rsidRPr="000535EF" w:rsidRDefault="00245B8C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</w:p>
    <w:p w14:paraId="0FA2D01D" w14:textId="5419FBBF" w:rsidR="00245B8C" w:rsidRPr="000535EF" w:rsidRDefault="000F6343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>S</w:t>
      </w:r>
      <w:r w:rsidR="00516050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>everal helpful insights were found that could improve how diabetes care is delivered in Georgia. As some key takeaways:</w:t>
      </w:r>
    </w:p>
    <w:p w14:paraId="525F9A1A" w14:textId="1E9D760D" w:rsidR="000F6343" w:rsidRPr="000535EF" w:rsidRDefault="000F6343" w:rsidP="000F6343">
      <w:pPr>
        <w:numPr>
          <w:ilvl w:val="0"/>
          <w:numId w:val="1"/>
        </w:num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>Most patients (87%) with NCDs are diagnosed and managed by primary care professionals without the need of been referred to a specialist.</w:t>
      </w:r>
    </w:p>
    <w:p w14:paraId="7416950A" w14:textId="601E9716" w:rsidR="00245B8C" w:rsidRPr="000535EF" w:rsidRDefault="00516050">
      <w:pPr>
        <w:numPr>
          <w:ilvl w:val="0"/>
          <w:numId w:val="1"/>
        </w:num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Some risk factors for NCDs </w:t>
      </w:r>
      <w:r w:rsidR="003C04C5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are </w:t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well-captured in </w:t>
      </w:r>
      <w:r w:rsidR="003C04C5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the </w:t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>medical records - around two-thirds of records had a person’s smoking status and BMI recorded.</w:t>
      </w:r>
    </w:p>
    <w:p w14:paraId="21609CCB" w14:textId="10971BCF" w:rsidR="00245B8C" w:rsidRPr="000535EF" w:rsidRDefault="00516050">
      <w:pPr>
        <w:numPr>
          <w:ilvl w:val="0"/>
          <w:numId w:val="1"/>
        </w:num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Among diabetic patients, blood pressure was measured regularly, but dedicated efforts to control it </w:t>
      </w:r>
      <w:r w:rsidR="003C04C5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>need to be improved</w:t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>.</w:t>
      </w:r>
    </w:p>
    <w:p w14:paraId="126BCA7A" w14:textId="3B194486" w:rsidR="00245B8C" w:rsidRPr="000535EF" w:rsidRDefault="00233C59">
      <w:pPr>
        <w:numPr>
          <w:ilvl w:val="0"/>
          <w:numId w:val="1"/>
        </w:num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Despite </w:t>
      </w:r>
      <w:r w:rsidR="00516050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risk scores were </w:t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not estimated, </w:t>
      </w:r>
      <w:r w:rsidR="00516050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>these can be worked out by using WHO guidance to identify patients most at risk of heart disease</w:t>
      </w:r>
      <w:r w:rsidR="0031342B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. This is important as the </w:t>
      </w:r>
      <w:r w:rsidR="00516050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analysis found </w:t>
      </w:r>
      <w:r w:rsidR="0031342B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that </w:t>
      </w:r>
      <w:r w:rsidR="00516050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one-third of patients </w:t>
      </w:r>
      <w:r w:rsidR="0031342B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are </w:t>
      </w:r>
      <w:r w:rsidR="00516050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at </w:t>
      </w:r>
      <w:r w:rsidR="0031342B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high </w:t>
      </w:r>
      <w:r w:rsidR="00516050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>risk of CVD and diabetes.</w:t>
      </w:r>
    </w:p>
    <w:p w14:paraId="4F470EB8" w14:textId="77777777" w:rsidR="00245B8C" w:rsidRPr="000535EF" w:rsidRDefault="00516050">
      <w:pPr>
        <w:numPr>
          <w:ilvl w:val="0"/>
          <w:numId w:val="1"/>
        </w:num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lastRenderedPageBreak/>
        <w:t xml:space="preserve">Most diabetes patients (72%) had tablets prescribed, insulin was prescribed to 21% of the patients, and 4% received both tablets and insulin. Prescription of tables was more common among women and insulin more common among men. </w:t>
      </w:r>
    </w:p>
    <w:p w14:paraId="740C99AF" w14:textId="77777777" w:rsidR="00245B8C" w:rsidRPr="000535EF" w:rsidRDefault="00245B8C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</w:p>
    <w:p w14:paraId="0FA96AEB" w14:textId="77777777" w:rsidR="004E083D" w:rsidRPr="000535EF" w:rsidRDefault="004E083D">
      <w:pPr>
        <w:rPr>
          <w:rFonts w:ascii="Roboto" w:eastAsia="Roboto" w:hAnsi="Roboto" w:cs="Roboto"/>
          <w:b/>
          <w:color w:val="009CDE"/>
          <w:sz w:val="24"/>
          <w:szCs w:val="24"/>
          <w:lang w:val="en-GB"/>
        </w:rPr>
      </w:pPr>
      <w:r w:rsidRPr="000535EF">
        <w:rPr>
          <w:rFonts w:ascii="Roboto" w:eastAsia="Roboto" w:hAnsi="Roboto" w:cs="Roboto"/>
          <w:b/>
          <w:color w:val="009CDE"/>
          <w:sz w:val="24"/>
          <w:szCs w:val="24"/>
          <w:lang w:val="en-GB"/>
        </w:rPr>
        <w:br w:type="page"/>
      </w:r>
    </w:p>
    <w:p w14:paraId="2270BD8C" w14:textId="13A72E57" w:rsidR="00245B8C" w:rsidRPr="000535EF" w:rsidRDefault="00516050">
      <w:pPr>
        <w:spacing w:line="276" w:lineRule="auto"/>
        <w:rPr>
          <w:rFonts w:ascii="Roboto" w:eastAsia="Roboto" w:hAnsi="Roboto" w:cs="Roboto"/>
          <w:b/>
          <w:color w:val="009CDE"/>
          <w:sz w:val="24"/>
          <w:szCs w:val="24"/>
          <w:highlight w:val="yellow"/>
          <w:lang w:val="en-GB"/>
        </w:rPr>
      </w:pPr>
      <w:r w:rsidRPr="000535EF">
        <w:rPr>
          <w:rFonts w:ascii="Roboto" w:eastAsia="Roboto" w:hAnsi="Roboto" w:cs="Roboto"/>
          <w:b/>
          <w:color w:val="009CDE"/>
          <w:sz w:val="24"/>
          <w:szCs w:val="24"/>
          <w:highlight w:val="yellow"/>
          <w:lang w:val="en-GB"/>
        </w:rPr>
        <w:lastRenderedPageBreak/>
        <w:t>As [WHO/</w:t>
      </w:r>
      <w:proofErr w:type="spellStart"/>
      <w:r w:rsidRPr="000535EF">
        <w:rPr>
          <w:rFonts w:ascii="Roboto" w:eastAsia="Roboto" w:hAnsi="Roboto" w:cs="Roboto"/>
          <w:b/>
          <w:color w:val="009CDE"/>
          <w:sz w:val="24"/>
          <w:szCs w:val="24"/>
          <w:highlight w:val="yellow"/>
          <w:lang w:val="en-GB"/>
        </w:rPr>
        <w:t>MoH</w:t>
      </w:r>
      <w:proofErr w:type="spellEnd"/>
      <w:r w:rsidRPr="000535EF">
        <w:rPr>
          <w:rFonts w:ascii="Roboto" w:eastAsia="Roboto" w:hAnsi="Roboto" w:cs="Roboto"/>
          <w:b/>
          <w:color w:val="009CDE"/>
          <w:sz w:val="24"/>
          <w:szCs w:val="24"/>
          <w:highlight w:val="yellow"/>
          <w:lang w:val="en-GB"/>
        </w:rPr>
        <w:t xml:space="preserve"> spokesperson] explains, these insights will be extremely helpful for designing Georgia’s health system response to diabetes...</w:t>
      </w:r>
    </w:p>
    <w:p w14:paraId="5A2457C9" w14:textId="77777777" w:rsidR="00245B8C" w:rsidRPr="000535EF" w:rsidRDefault="00245B8C">
      <w:pPr>
        <w:spacing w:line="276" w:lineRule="auto"/>
        <w:rPr>
          <w:rFonts w:ascii="Roboto" w:eastAsia="Roboto" w:hAnsi="Roboto" w:cs="Roboto"/>
          <w:b/>
          <w:color w:val="009CDE"/>
          <w:sz w:val="24"/>
          <w:szCs w:val="24"/>
          <w:highlight w:val="yellow"/>
          <w:lang w:val="en-GB"/>
        </w:rPr>
      </w:pPr>
    </w:p>
    <w:p w14:paraId="3F488F23" w14:textId="2503FF09" w:rsidR="00245B8C" w:rsidRDefault="00516050">
      <w:pPr>
        <w:spacing w:line="276" w:lineRule="auto"/>
        <w:rPr>
          <w:rFonts w:ascii="Roboto" w:eastAsia="Roboto" w:hAnsi="Roboto" w:cs="Roboto"/>
          <w:b/>
          <w:color w:val="009CDE"/>
          <w:sz w:val="24"/>
          <w:szCs w:val="24"/>
          <w:lang w:val="en-GB"/>
        </w:rPr>
      </w:pPr>
      <w:r w:rsidRPr="000535EF">
        <w:rPr>
          <w:rFonts w:ascii="Roboto" w:eastAsia="Roboto" w:hAnsi="Roboto" w:cs="Roboto"/>
          <w:b/>
          <w:color w:val="009CDE"/>
          <w:sz w:val="24"/>
          <w:szCs w:val="24"/>
          <w:highlight w:val="yellow"/>
          <w:lang w:val="en-GB"/>
        </w:rPr>
        <w:t>“XXXX” [please include name, role and picture]</w:t>
      </w:r>
    </w:p>
    <w:p w14:paraId="255BB298" w14:textId="49DF3F25" w:rsidR="00E15DC0" w:rsidRPr="00E15DC0" w:rsidRDefault="00E15DC0">
      <w:pPr>
        <w:spacing w:line="276" w:lineRule="auto"/>
        <w:rPr>
          <w:rFonts w:ascii="Roboto" w:eastAsia="Roboto" w:hAnsi="Roboto" w:cs="Roboto"/>
          <w:color w:val="FF0000"/>
          <w:sz w:val="24"/>
          <w:szCs w:val="24"/>
          <w:lang w:val="en-GB"/>
        </w:rPr>
      </w:pPr>
    </w:p>
    <w:p w14:paraId="148644B0" w14:textId="797666B8" w:rsidR="00E15DC0" w:rsidRPr="00E15DC0" w:rsidRDefault="00E15DC0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  <w:r w:rsidRPr="00E15DC0">
        <w:rPr>
          <w:rFonts w:ascii="Roboto" w:eastAsia="Roboto" w:hAnsi="Roboto" w:cs="Roboto"/>
          <w:color w:val="FF0000"/>
          <w:sz w:val="24"/>
          <w:szCs w:val="24"/>
          <w:lang w:val="en-GB"/>
        </w:rPr>
        <w:t>These finding</w:t>
      </w:r>
      <w:r w:rsidRPr="00E15DC0">
        <w:rPr>
          <w:rFonts w:ascii="Roboto Light" w:eastAsia="Roboto Light" w:hAnsi="Roboto Light" w:cs="Roboto Light"/>
          <w:color w:val="FF0000"/>
          <w:sz w:val="24"/>
          <w:szCs w:val="24"/>
          <w:lang w:val="en-GB"/>
        </w:rPr>
        <w:t>s indicate that primary care providers in Georgia have good potential to effectively manage patients with</w:t>
      </w:r>
      <w:r>
        <w:rPr>
          <w:rFonts w:ascii="Roboto Light" w:eastAsia="Roboto Light" w:hAnsi="Roboto Light" w:cs="Roboto Light"/>
          <w:color w:val="FF0000"/>
          <w:sz w:val="24"/>
          <w:szCs w:val="24"/>
          <w:lang w:val="en-GB"/>
        </w:rPr>
        <w:t xml:space="preserve"> diabetes at outpatient settings. However, gaps in </w:t>
      </w:r>
      <w:r w:rsidR="00EE210F">
        <w:rPr>
          <w:rFonts w:ascii="Roboto Light" w:eastAsia="Roboto Light" w:hAnsi="Roboto Light" w:cs="Roboto Light"/>
          <w:color w:val="FF0000"/>
          <w:sz w:val="24"/>
          <w:szCs w:val="24"/>
          <w:lang w:val="en-GB"/>
        </w:rPr>
        <w:t>delivering</w:t>
      </w:r>
      <w:r>
        <w:rPr>
          <w:rFonts w:ascii="Roboto Light" w:eastAsia="Roboto Light" w:hAnsi="Roboto Light" w:cs="Roboto Light"/>
          <w:color w:val="FF0000"/>
          <w:sz w:val="24"/>
          <w:szCs w:val="24"/>
          <w:lang w:val="en-GB"/>
        </w:rPr>
        <w:t xml:space="preserve"> integrated </w:t>
      </w:r>
      <w:r w:rsidR="00EE210F">
        <w:rPr>
          <w:rFonts w:ascii="Roboto Light" w:eastAsia="Roboto Light" w:hAnsi="Roboto Light" w:cs="Roboto Light"/>
          <w:color w:val="FF0000"/>
          <w:sz w:val="24"/>
          <w:szCs w:val="24"/>
          <w:lang w:val="en-GB"/>
        </w:rPr>
        <w:t xml:space="preserve">community </w:t>
      </w:r>
      <w:r>
        <w:rPr>
          <w:rFonts w:ascii="Roboto Light" w:eastAsia="Roboto Light" w:hAnsi="Roboto Light" w:cs="Roboto Light"/>
          <w:color w:val="FF0000"/>
          <w:sz w:val="24"/>
          <w:szCs w:val="24"/>
          <w:lang w:val="en-GB"/>
        </w:rPr>
        <w:t>care for NCDs still exit. Continuous educational interventions should be repeatedly undertaken to address gaps in competencies related to CVD risk assessment and integrated management.</w:t>
      </w:r>
      <w:r w:rsidR="00EE210F">
        <w:rPr>
          <w:rFonts w:ascii="Roboto Light" w:eastAsia="Roboto Light" w:hAnsi="Roboto Light" w:cs="Roboto Light"/>
          <w:color w:val="FF0000"/>
          <w:sz w:val="24"/>
          <w:szCs w:val="24"/>
          <w:lang w:val="en-GB"/>
        </w:rPr>
        <w:t xml:space="preserve"> Introducing performance related payments for good diabetes/NCD prevention, treatment and care is another strategy that Ministry may utilize in the near future for stimulating greater integration of diabetes/CVD care into primary care program. </w:t>
      </w:r>
      <w:bookmarkStart w:id="0" w:name="_GoBack"/>
      <w:bookmarkEnd w:id="0"/>
      <w:r>
        <w:rPr>
          <w:rFonts w:ascii="Roboto Light" w:eastAsia="Roboto Light" w:hAnsi="Roboto Light" w:cs="Roboto Light"/>
          <w:color w:val="FF0000"/>
          <w:sz w:val="24"/>
          <w:szCs w:val="24"/>
          <w:lang w:val="en-GB"/>
        </w:rPr>
        <w:t xml:space="preserve">  </w:t>
      </w:r>
      <w:r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 </w:t>
      </w:r>
      <w:r w:rsidRPr="00E15DC0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  </w:t>
      </w:r>
    </w:p>
    <w:p w14:paraId="5DA818BD" w14:textId="77777777" w:rsidR="00245B8C" w:rsidRPr="000535EF" w:rsidRDefault="00245B8C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</w:p>
    <w:p w14:paraId="14CA0180" w14:textId="77777777" w:rsidR="00245B8C" w:rsidRPr="000535EF" w:rsidRDefault="00516050">
      <w:pPr>
        <w:spacing w:line="276" w:lineRule="auto"/>
        <w:rPr>
          <w:rFonts w:ascii="Roboto" w:eastAsia="Roboto" w:hAnsi="Roboto" w:cs="Roboto"/>
          <w:b/>
          <w:color w:val="009CDE"/>
          <w:sz w:val="24"/>
          <w:szCs w:val="24"/>
          <w:lang w:val="en-GB"/>
        </w:rPr>
      </w:pPr>
      <w:r w:rsidRPr="000535EF">
        <w:rPr>
          <w:rFonts w:ascii="Roboto" w:eastAsia="Roboto" w:hAnsi="Roboto" w:cs="Roboto"/>
          <w:b/>
          <w:color w:val="009CDE"/>
          <w:sz w:val="24"/>
          <w:szCs w:val="24"/>
          <w:lang w:val="en-GB"/>
        </w:rPr>
        <w:t xml:space="preserve">What happens now? </w:t>
      </w:r>
    </w:p>
    <w:p w14:paraId="24A84220" w14:textId="77777777" w:rsidR="00245B8C" w:rsidRPr="000535EF" w:rsidRDefault="00245B8C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</w:p>
    <w:p w14:paraId="65FD890F" w14:textId="6FC7B07A" w:rsidR="00245B8C" w:rsidRPr="000535EF" w:rsidRDefault="00516050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The insights generated by this research project have </w:t>
      </w:r>
      <w:r w:rsidR="00AD38C3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>f</w:t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ound that it is feasible to collect good quality data from </w:t>
      </w:r>
      <w:r w:rsidR="00AD38C3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medical </w:t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>records. Th</w:t>
      </w:r>
      <w:r w:rsidR="00D3371D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>e use of th</w:t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is data </w:t>
      </w:r>
      <w:r w:rsidR="0037409C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by primary care professionals </w:t>
      </w:r>
      <w:r w:rsidR="00D3371D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may </w:t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improve </w:t>
      </w:r>
      <w:r w:rsidR="00D3371D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the </w:t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quality of </w:t>
      </w:r>
      <w:r w:rsidR="00D3371D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the </w:t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care </w:t>
      </w:r>
      <w:r w:rsidR="00D3371D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>provided to patient with diabetes and CVD</w:t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. </w:t>
      </w:r>
    </w:p>
    <w:p w14:paraId="4A7FF092" w14:textId="77777777" w:rsidR="00245B8C" w:rsidRPr="000535EF" w:rsidRDefault="00245B8C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</w:p>
    <w:p w14:paraId="293CEF00" w14:textId="66363747" w:rsidR="00245B8C" w:rsidRPr="000535EF" w:rsidRDefault="00443B50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>W</w:t>
      </w:r>
      <w:r w:rsidR="00516050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e hope that </w:t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learning from this project </w:t>
      </w:r>
      <w:r w:rsidR="00516050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can be scaled up to create a benchmark for diabetes care </w:t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and put in place learning loops </w:t>
      </w:r>
      <w:r w:rsidR="00001591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in </w:t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>clinical practice. Th</w:t>
      </w:r>
      <w:r w:rsidR="00001591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>e role</w:t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 </w:t>
      </w:r>
      <w:r w:rsidR="00001591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of primary care professionals in managing NCDs is crucial to </w:t>
      </w:r>
      <w:r w:rsidR="003D3E54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advance </w:t>
      </w:r>
      <w:r w:rsidR="00516050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progress towards universal health care. </w:t>
      </w:r>
    </w:p>
    <w:p w14:paraId="21A9A44D" w14:textId="77777777" w:rsidR="00245B8C" w:rsidRPr="000535EF" w:rsidRDefault="00245B8C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</w:p>
    <w:p w14:paraId="0410D486" w14:textId="1743808C" w:rsidR="00245B8C" w:rsidRPr="000535EF" w:rsidRDefault="00516050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Data </w:t>
      </w:r>
      <w:r w:rsidR="00001591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of the medical records may </w:t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also be used to </w:t>
      </w:r>
      <w:r w:rsidR="00001591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establish </w:t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indicators </w:t>
      </w:r>
      <w:r w:rsidR="00001591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for rewarding primary care professionals for their </w:t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>performance</w:t>
      </w:r>
      <w:r w:rsidR="00001591"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 in managing NCDs</w:t>
      </w:r>
      <w:r w:rsidRPr="000535EF"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  <w:t xml:space="preserve">. Sharing learnings will also be vital, with findings to be published in a peer-reviewed journal. </w:t>
      </w:r>
    </w:p>
    <w:p w14:paraId="14B5D526" w14:textId="77777777" w:rsidR="00245B8C" w:rsidRPr="000535EF" w:rsidRDefault="00245B8C">
      <w:pPr>
        <w:spacing w:line="276" w:lineRule="auto"/>
        <w:rPr>
          <w:rFonts w:ascii="Roboto" w:eastAsia="Roboto" w:hAnsi="Roboto" w:cs="Roboto"/>
          <w:b/>
          <w:color w:val="009CDE"/>
          <w:sz w:val="24"/>
          <w:szCs w:val="24"/>
          <w:lang w:val="en-GB"/>
        </w:rPr>
      </w:pPr>
    </w:p>
    <w:p w14:paraId="1EBEDCB0" w14:textId="77777777" w:rsidR="00245B8C" w:rsidRPr="000535EF" w:rsidRDefault="00516050">
      <w:pPr>
        <w:spacing w:line="276" w:lineRule="auto"/>
        <w:rPr>
          <w:rFonts w:ascii="Roboto" w:eastAsia="Roboto" w:hAnsi="Roboto" w:cs="Roboto"/>
          <w:b/>
          <w:color w:val="009CDE"/>
          <w:sz w:val="24"/>
          <w:szCs w:val="24"/>
          <w:lang w:val="en-GB"/>
        </w:rPr>
      </w:pPr>
      <w:r w:rsidRPr="000535EF">
        <w:rPr>
          <w:rFonts w:ascii="Roboto" w:eastAsia="Roboto" w:hAnsi="Roboto" w:cs="Roboto"/>
          <w:b/>
          <w:color w:val="009CDE"/>
          <w:sz w:val="24"/>
          <w:szCs w:val="24"/>
          <w:lang w:val="en-GB"/>
        </w:rPr>
        <w:t>And ultimately, as Dr Irina Karosanidze, Head of the National Family Medicine Training Centre [photo needed please] sums up, it’s patients who stand the most to gain:</w:t>
      </w:r>
    </w:p>
    <w:p w14:paraId="1B25032A" w14:textId="77777777" w:rsidR="00245B8C" w:rsidRPr="000535EF" w:rsidRDefault="00245B8C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</w:p>
    <w:p w14:paraId="75F710B6" w14:textId="77777777" w:rsidR="00245B8C" w:rsidRPr="000535EF" w:rsidRDefault="00516050">
      <w:pPr>
        <w:spacing w:line="276" w:lineRule="auto"/>
        <w:jc w:val="center"/>
        <w:rPr>
          <w:rFonts w:ascii="Roboto" w:eastAsia="Roboto" w:hAnsi="Roboto" w:cs="Roboto"/>
          <w:b/>
          <w:i/>
          <w:color w:val="009CDE"/>
          <w:sz w:val="24"/>
          <w:szCs w:val="24"/>
          <w:lang w:val="en-GB"/>
        </w:rPr>
      </w:pPr>
      <w:r w:rsidRPr="000535EF">
        <w:rPr>
          <w:rFonts w:ascii="Roboto" w:eastAsia="Roboto" w:hAnsi="Roboto" w:cs="Roboto"/>
          <w:b/>
          <w:i/>
          <w:color w:val="009CDE"/>
          <w:sz w:val="24"/>
          <w:szCs w:val="24"/>
          <w:lang w:val="en-GB"/>
        </w:rPr>
        <w:t>“It was a great experience for us to develop new practical skills that we can take forward to improve our clinical practice and provide more people-centred services”.</w:t>
      </w:r>
    </w:p>
    <w:p w14:paraId="224907A3" w14:textId="77777777" w:rsidR="00245B8C" w:rsidRPr="000535EF" w:rsidRDefault="00245B8C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</w:p>
    <w:p w14:paraId="66B6B2E2" w14:textId="77777777" w:rsidR="00245B8C" w:rsidRPr="000535EF" w:rsidRDefault="00245B8C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</w:p>
    <w:p w14:paraId="09F96A90" w14:textId="77777777" w:rsidR="00245B8C" w:rsidRPr="000535EF" w:rsidRDefault="00245B8C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</w:p>
    <w:p w14:paraId="4079BD5A" w14:textId="77777777" w:rsidR="00245B8C" w:rsidRPr="000535EF" w:rsidRDefault="00245B8C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</w:p>
    <w:p w14:paraId="1961F187" w14:textId="77777777" w:rsidR="00245B8C" w:rsidRPr="000535EF" w:rsidRDefault="00245B8C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</w:p>
    <w:p w14:paraId="5D7B74A0" w14:textId="77777777" w:rsidR="00245B8C" w:rsidRPr="000535EF" w:rsidRDefault="00245B8C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</w:p>
    <w:p w14:paraId="6435FAE2" w14:textId="77777777" w:rsidR="00245B8C" w:rsidRPr="000535EF" w:rsidRDefault="00245B8C">
      <w:pPr>
        <w:spacing w:line="276" w:lineRule="auto"/>
        <w:rPr>
          <w:rFonts w:ascii="Roboto Light" w:eastAsia="Roboto Light" w:hAnsi="Roboto Light" w:cs="Roboto Light"/>
          <w:color w:val="009CDE"/>
          <w:sz w:val="24"/>
          <w:szCs w:val="24"/>
          <w:lang w:val="en-GB"/>
        </w:rPr>
      </w:pPr>
    </w:p>
    <w:sectPr w:rsidR="00245B8C" w:rsidRPr="000535E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41A67" w14:textId="77777777" w:rsidR="00793A0E" w:rsidRDefault="00793A0E">
      <w:r>
        <w:separator/>
      </w:r>
    </w:p>
  </w:endnote>
  <w:endnote w:type="continuationSeparator" w:id="0">
    <w:p w14:paraId="20284215" w14:textId="77777777" w:rsidR="00793A0E" w:rsidRDefault="0079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default"/>
  </w:font>
  <w:font w:name="Roboto Ligh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9B627" w14:textId="77777777" w:rsidR="00245B8C" w:rsidRDefault="00516050">
    <w:pPr>
      <w:spacing w:line="276" w:lineRule="auto"/>
      <w:jc w:val="center"/>
    </w:pPr>
    <w:r>
      <w:rPr>
        <w:b/>
        <w:color w:val="FF0000"/>
        <w:sz w:val="24"/>
        <w:szCs w:val="24"/>
      </w:rPr>
      <w:t>[DRAFT AND CONFIDENTIAL: ENTIRE REPORT IS NOT CLEARED]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4EF94" w14:textId="77777777" w:rsidR="00793A0E" w:rsidRDefault="00793A0E">
      <w:r>
        <w:separator/>
      </w:r>
    </w:p>
  </w:footnote>
  <w:footnote w:type="continuationSeparator" w:id="0">
    <w:p w14:paraId="7FED9413" w14:textId="77777777" w:rsidR="00793A0E" w:rsidRDefault="00793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BB561" w14:textId="77777777" w:rsidR="00245B8C" w:rsidRDefault="00245B8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E0305"/>
    <w:multiLevelType w:val="multilevel"/>
    <w:tmpl w:val="150C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0NTQwNzUwMTGwNDJX0lEKTi0uzszPAykwqgUAkz2XBiwAAAA="/>
  </w:docVars>
  <w:rsids>
    <w:rsidRoot w:val="00245B8C"/>
    <w:rsid w:val="00001591"/>
    <w:rsid w:val="000535EF"/>
    <w:rsid w:val="000F6343"/>
    <w:rsid w:val="001A4F35"/>
    <w:rsid w:val="00233C59"/>
    <w:rsid w:val="00245B8C"/>
    <w:rsid w:val="0031342B"/>
    <w:rsid w:val="0037409C"/>
    <w:rsid w:val="003C04C5"/>
    <w:rsid w:val="003D3E54"/>
    <w:rsid w:val="00443B50"/>
    <w:rsid w:val="00476692"/>
    <w:rsid w:val="00480A0F"/>
    <w:rsid w:val="004E083D"/>
    <w:rsid w:val="00516050"/>
    <w:rsid w:val="00553959"/>
    <w:rsid w:val="005842E5"/>
    <w:rsid w:val="00584D16"/>
    <w:rsid w:val="006001E2"/>
    <w:rsid w:val="00624449"/>
    <w:rsid w:val="00793A0E"/>
    <w:rsid w:val="008E2A0F"/>
    <w:rsid w:val="009B20D2"/>
    <w:rsid w:val="00AD38C3"/>
    <w:rsid w:val="00C444FE"/>
    <w:rsid w:val="00CF13A9"/>
    <w:rsid w:val="00D3371D"/>
    <w:rsid w:val="00E15DC0"/>
    <w:rsid w:val="00EC2C5E"/>
    <w:rsid w:val="00EE210F"/>
    <w:rsid w:val="00F335BA"/>
    <w:rsid w:val="00FF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8F492"/>
  <w15:docId w15:val="{73871C69-BD23-4E62-BA0E-6F54A0E3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C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C5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C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C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Gabunia</dc:creator>
  <cp:lastModifiedBy>Tamar Gabunia</cp:lastModifiedBy>
  <cp:revision>2</cp:revision>
  <dcterms:created xsi:type="dcterms:W3CDTF">2020-09-01T09:08:00Z</dcterms:created>
  <dcterms:modified xsi:type="dcterms:W3CDTF">2020-09-01T09:08:00Z</dcterms:modified>
</cp:coreProperties>
</file>